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3FF" w:rsidRPr="00E8453A" w:rsidRDefault="00972081" w:rsidP="00E8453A">
      <w:pPr>
        <w:spacing w:after="0"/>
        <w:jc w:val="center"/>
        <w:rPr>
          <w:rFonts w:ascii="Titillium" w:hAnsi="Titillium" w:cs="Arial"/>
          <w:sz w:val="24"/>
          <w:szCs w:val="24"/>
        </w:rPr>
      </w:pPr>
      <w:r w:rsidRPr="00E8453A">
        <w:rPr>
          <w:rFonts w:ascii="Titillium" w:eastAsia="Times New Roman" w:hAnsi="Titillium" w:cs="Arial"/>
          <w:b/>
          <w:bCs/>
          <w:iCs/>
          <w:sz w:val="24"/>
          <w:szCs w:val="24"/>
        </w:rPr>
        <w:t xml:space="preserve">Tájékoztató </w:t>
      </w:r>
      <w:r w:rsidR="007455F9">
        <w:rPr>
          <w:rFonts w:ascii="Titillium" w:eastAsia="Times New Roman" w:hAnsi="Titillium" w:cs="Arial"/>
          <w:b/>
          <w:bCs/>
          <w:iCs/>
          <w:sz w:val="24"/>
          <w:szCs w:val="24"/>
        </w:rPr>
        <w:t>Püspökladány v</w:t>
      </w:r>
      <w:r w:rsidR="00802549">
        <w:rPr>
          <w:rFonts w:ascii="Titillium" w:eastAsia="Times New Roman" w:hAnsi="Titillium" w:cs="Arial"/>
          <w:b/>
          <w:bCs/>
          <w:iCs/>
          <w:sz w:val="24"/>
          <w:szCs w:val="24"/>
        </w:rPr>
        <w:t>áros településrendezési tervének részleges módosításáról</w:t>
      </w:r>
      <w:r w:rsidR="00802549" w:rsidRPr="00E8453A">
        <w:rPr>
          <w:rFonts w:ascii="Titillium" w:eastAsia="Times New Roman" w:hAnsi="Titillium" w:cs="Arial"/>
          <w:iCs/>
          <w:sz w:val="24"/>
          <w:szCs w:val="24"/>
        </w:rPr>
        <w:t xml:space="preserve"> </w:t>
      </w:r>
      <w:r w:rsidRPr="00E8453A">
        <w:rPr>
          <w:rFonts w:ascii="Titillium" w:eastAsia="Times New Roman" w:hAnsi="Titillium" w:cs="Arial"/>
          <w:iCs/>
          <w:sz w:val="24"/>
          <w:szCs w:val="24"/>
        </w:rPr>
        <w:br/>
      </w:r>
    </w:p>
    <w:p w:rsidR="00802549" w:rsidRPr="00B714DE" w:rsidRDefault="00E8453A" w:rsidP="00802549">
      <w:pPr>
        <w:jc w:val="both"/>
        <w:rPr>
          <w:rFonts w:ascii="Titillium" w:hAnsi="Titillium" w:cs="Times New Roman"/>
          <w:sz w:val="24"/>
          <w:szCs w:val="24"/>
        </w:rPr>
      </w:pPr>
      <w:r w:rsidRPr="00B714DE">
        <w:rPr>
          <w:rFonts w:ascii="Titillium" w:hAnsi="Titillium" w:cs="Times New Roman"/>
          <w:sz w:val="24"/>
          <w:szCs w:val="24"/>
        </w:rPr>
        <w:t xml:space="preserve">A településfejlesztési </w:t>
      </w:r>
      <w:proofErr w:type="gramStart"/>
      <w:r w:rsidRPr="00B714DE">
        <w:rPr>
          <w:rFonts w:ascii="Titillium" w:hAnsi="Titillium" w:cs="Times New Roman"/>
          <w:sz w:val="24"/>
          <w:szCs w:val="24"/>
        </w:rPr>
        <w:t>koncepcióról</w:t>
      </w:r>
      <w:proofErr w:type="gramEnd"/>
      <w:r w:rsidRPr="00B714DE">
        <w:rPr>
          <w:rFonts w:ascii="Titillium" w:hAnsi="Titillium" w:cs="Times New Roman"/>
          <w:sz w:val="24"/>
          <w:szCs w:val="24"/>
        </w:rPr>
        <w:t>, az integrált településfejlesztési stratégiáról és a településrendezési eszközökről, valamint egyes településrendezési sajátos jogintézményekről szóló 314/212. (XI.8.) Kormányrendelet 29/</w:t>
      </w:r>
      <w:proofErr w:type="gramStart"/>
      <w:r w:rsidRPr="00B714DE">
        <w:rPr>
          <w:rFonts w:ascii="Titillium" w:hAnsi="Titillium" w:cs="Times New Roman"/>
          <w:sz w:val="24"/>
          <w:szCs w:val="24"/>
        </w:rPr>
        <w:t>A</w:t>
      </w:r>
      <w:proofErr w:type="gramEnd"/>
      <w:r w:rsidRPr="00B714DE">
        <w:rPr>
          <w:rFonts w:ascii="Titillium" w:hAnsi="Titillium" w:cs="Times New Roman"/>
          <w:sz w:val="24"/>
          <w:szCs w:val="24"/>
        </w:rPr>
        <w:t>.§-</w:t>
      </w:r>
      <w:proofErr w:type="spellStart"/>
      <w:r w:rsidRPr="00B714DE">
        <w:rPr>
          <w:rFonts w:ascii="Titillium" w:hAnsi="Titillium" w:cs="Times New Roman"/>
          <w:sz w:val="24"/>
          <w:szCs w:val="24"/>
        </w:rPr>
        <w:t>nak</w:t>
      </w:r>
      <w:proofErr w:type="spellEnd"/>
      <w:r w:rsidRPr="00B714DE">
        <w:rPr>
          <w:rFonts w:ascii="Titillium" w:hAnsi="Titillium" w:cs="Times New Roman"/>
          <w:sz w:val="24"/>
          <w:szCs w:val="24"/>
        </w:rPr>
        <w:t xml:space="preserve"> megfelelően, ezúton tájékoztatjuk Önöket, hogy </w:t>
      </w:r>
      <w:r w:rsidR="009223CF" w:rsidRPr="00B714DE">
        <w:rPr>
          <w:rFonts w:ascii="Titillium" w:hAnsi="Titillium" w:cs="Times New Roman"/>
          <w:sz w:val="24"/>
          <w:szCs w:val="24"/>
        </w:rPr>
        <w:t>Püspökladány Városi</w:t>
      </w:r>
      <w:r w:rsidRPr="00B714DE">
        <w:rPr>
          <w:rFonts w:ascii="Titillium" w:hAnsi="Titillium" w:cs="Times New Roman"/>
          <w:sz w:val="24"/>
          <w:szCs w:val="24"/>
        </w:rPr>
        <w:t xml:space="preserve"> Önkormányzat a </w:t>
      </w:r>
      <w:r w:rsidR="00802549" w:rsidRPr="00B714DE">
        <w:rPr>
          <w:rFonts w:ascii="Titillium" w:hAnsi="Titillium" w:cs="Times New Roman"/>
          <w:sz w:val="24"/>
          <w:szCs w:val="24"/>
        </w:rPr>
        <w:t>belterületi Északi sor – Vajda János utca – Táncsics Mihály utca által határolt tömb, és a Bodó utca – Sárrét utca által határolt tömböt érintően, kerékpárút területének biztosítása érdekében módosítja a város településszerkezeti tervét és helyi építési szabályzatát.</w:t>
      </w:r>
    </w:p>
    <w:p w:rsidR="00972081" w:rsidRPr="00B714DE" w:rsidRDefault="00802549" w:rsidP="00E8453A">
      <w:pPr>
        <w:spacing w:after="0"/>
        <w:jc w:val="both"/>
        <w:rPr>
          <w:rFonts w:ascii="Titillium" w:hAnsi="Titillium"/>
          <w:sz w:val="24"/>
          <w:szCs w:val="24"/>
        </w:rPr>
      </w:pPr>
      <w:r w:rsidRPr="00B714DE">
        <w:rPr>
          <w:rFonts w:ascii="Titillium" w:hAnsi="Titillium"/>
          <w:sz w:val="24"/>
          <w:szCs w:val="24"/>
        </w:rPr>
        <w:t>A településrendezési eszközök</w:t>
      </w:r>
      <w:r w:rsidR="00E8453A" w:rsidRPr="00B714DE">
        <w:rPr>
          <w:rFonts w:ascii="Titillium" w:hAnsi="Titillium"/>
          <w:sz w:val="24"/>
          <w:szCs w:val="24"/>
        </w:rPr>
        <w:t xml:space="preserve"> készítésénél kiemelten fontos szempont, hogy azt széles körű helyi támogatás övezze, ezért a készítés folyamatának minden lépésébe bevonjuk a lakosságot, hogy érdemi módon beleszólhassanak otthonuk, környezetük alakításába.</w:t>
      </w:r>
    </w:p>
    <w:p w:rsidR="00802549" w:rsidRPr="00B714DE" w:rsidRDefault="00802549" w:rsidP="00E8453A">
      <w:pPr>
        <w:spacing w:after="0"/>
        <w:jc w:val="both"/>
        <w:rPr>
          <w:rFonts w:ascii="Titillium" w:hAnsi="Titillium"/>
          <w:sz w:val="24"/>
          <w:szCs w:val="24"/>
        </w:rPr>
      </w:pPr>
    </w:p>
    <w:p w:rsidR="00802549" w:rsidRPr="00B714DE" w:rsidRDefault="00802549" w:rsidP="00E8453A">
      <w:pPr>
        <w:spacing w:after="0"/>
        <w:jc w:val="both"/>
        <w:rPr>
          <w:rFonts w:ascii="Titillium" w:hAnsi="Titillium" w:cs="Arial"/>
          <w:sz w:val="24"/>
          <w:szCs w:val="24"/>
        </w:rPr>
      </w:pPr>
      <w:r w:rsidRPr="00B714DE">
        <w:rPr>
          <w:rFonts w:ascii="Titillium" w:hAnsi="Titillium"/>
          <w:sz w:val="24"/>
          <w:szCs w:val="24"/>
        </w:rPr>
        <w:t>A kerékpárút nyomvonalának területbiztosítása érdekében érintett telkek 2427/1, 2427/2, 2403 és 2313/54 helyrajzi számon nyilvántartott földrészletek.</w:t>
      </w:r>
    </w:p>
    <w:p w:rsidR="00E8453A" w:rsidRPr="00B714DE" w:rsidRDefault="00E8453A" w:rsidP="00972081">
      <w:pPr>
        <w:spacing w:after="0"/>
        <w:jc w:val="both"/>
        <w:rPr>
          <w:rFonts w:ascii="Titillium" w:eastAsia="Times New Roman" w:hAnsi="Titillium" w:cs="Arial"/>
          <w:bCs/>
          <w:iCs/>
          <w:sz w:val="24"/>
          <w:szCs w:val="24"/>
        </w:rPr>
      </w:pPr>
    </w:p>
    <w:p w:rsidR="00802549" w:rsidRPr="00B714DE" w:rsidRDefault="00802549" w:rsidP="00972081">
      <w:pPr>
        <w:spacing w:after="0"/>
        <w:jc w:val="both"/>
        <w:rPr>
          <w:rFonts w:ascii="Titillium" w:eastAsia="Times New Roman" w:hAnsi="Titillium" w:cs="Arial"/>
          <w:bCs/>
          <w:iCs/>
          <w:sz w:val="24"/>
          <w:szCs w:val="24"/>
        </w:rPr>
      </w:pPr>
      <w:r w:rsidRPr="00B714DE">
        <w:rPr>
          <w:rFonts w:ascii="Titillium" w:eastAsia="Times New Roman" w:hAnsi="Titillium" w:cs="Arial"/>
          <w:bCs/>
          <w:iCs/>
          <w:sz w:val="24"/>
          <w:szCs w:val="24"/>
        </w:rPr>
        <w:t>A módosítás várható hatása, hogy az Önkormányzat a szükséges telekalakításokat el tudja végezni, ezáltal a kerékpárút kivitelezési munkálatai befejeződhetnek.</w:t>
      </w:r>
    </w:p>
    <w:p w:rsidR="000F497C" w:rsidRPr="00B714DE" w:rsidRDefault="0077680A" w:rsidP="000F497C">
      <w:pPr>
        <w:spacing w:after="0"/>
        <w:jc w:val="both"/>
        <w:rPr>
          <w:rFonts w:ascii="Titillium" w:hAnsi="Titillium" w:cs="Arial"/>
          <w:sz w:val="24"/>
          <w:szCs w:val="24"/>
        </w:rPr>
      </w:pPr>
      <w:r w:rsidRPr="00B714DE">
        <w:rPr>
          <w:rFonts w:ascii="Titillium" w:hAnsi="Titillium" w:cs="Arial"/>
          <w:sz w:val="24"/>
          <w:szCs w:val="24"/>
        </w:rPr>
        <w:t xml:space="preserve">A településképi arculati kézikönyv és a településképi rendelet </w:t>
      </w:r>
      <w:r w:rsidR="00B93974" w:rsidRPr="00B714DE">
        <w:rPr>
          <w:rFonts w:ascii="Titillium" w:hAnsi="Titillium" w:cs="Arial"/>
          <w:sz w:val="24"/>
          <w:szCs w:val="24"/>
        </w:rPr>
        <w:t>az épített és természeti környezet alakításának eszkö</w:t>
      </w:r>
      <w:bookmarkStart w:id="0" w:name="_GoBack"/>
      <w:bookmarkEnd w:id="0"/>
      <w:r w:rsidR="00B93974" w:rsidRPr="00B714DE">
        <w:rPr>
          <w:rFonts w:ascii="Titillium" w:hAnsi="Titillium" w:cs="Arial"/>
          <w:sz w:val="24"/>
          <w:szCs w:val="24"/>
        </w:rPr>
        <w:t xml:space="preserve">zei, melyek érvényesülése </w:t>
      </w:r>
      <w:r w:rsidRPr="00B714DE">
        <w:rPr>
          <w:rFonts w:ascii="Titillium" w:hAnsi="Titillium" w:cs="Arial"/>
          <w:sz w:val="24"/>
          <w:szCs w:val="24"/>
        </w:rPr>
        <w:t>jótékony hatást eredményez</w:t>
      </w:r>
      <w:r w:rsidR="00B93974" w:rsidRPr="00B714DE">
        <w:rPr>
          <w:rFonts w:ascii="Titillium" w:hAnsi="Titillium" w:cs="Arial"/>
          <w:sz w:val="24"/>
          <w:szCs w:val="24"/>
        </w:rPr>
        <w:t xml:space="preserve"> a teljes közösség </w:t>
      </w:r>
      <w:r w:rsidR="00376369" w:rsidRPr="00B714DE">
        <w:rPr>
          <w:rFonts w:ascii="Titillium" w:hAnsi="Titillium" w:cs="Arial"/>
          <w:sz w:val="24"/>
          <w:szCs w:val="24"/>
        </w:rPr>
        <w:t>számára, de egyben</w:t>
      </w:r>
      <w:r w:rsidRPr="00B714DE">
        <w:rPr>
          <w:rFonts w:ascii="Titillium" w:hAnsi="Titillium" w:cs="Arial"/>
          <w:sz w:val="24"/>
          <w:szCs w:val="24"/>
        </w:rPr>
        <w:t xml:space="preserve"> korlátokat is jelent, melyek</w:t>
      </w:r>
      <w:r w:rsidR="00B93974" w:rsidRPr="00B714DE">
        <w:rPr>
          <w:rFonts w:ascii="Titillium" w:hAnsi="Titillium" w:cs="Arial"/>
          <w:sz w:val="24"/>
          <w:szCs w:val="24"/>
        </w:rPr>
        <w:t xml:space="preserve"> </w:t>
      </w:r>
      <w:r w:rsidRPr="00B714DE">
        <w:rPr>
          <w:rFonts w:ascii="Titillium" w:hAnsi="Titillium" w:cs="Arial"/>
          <w:sz w:val="24"/>
          <w:szCs w:val="24"/>
        </w:rPr>
        <w:t xml:space="preserve">a </w:t>
      </w:r>
      <w:r w:rsidR="00B93974" w:rsidRPr="00B714DE">
        <w:rPr>
          <w:rFonts w:ascii="Titillium" w:hAnsi="Titillium" w:cs="Arial"/>
          <w:sz w:val="24"/>
          <w:szCs w:val="24"/>
        </w:rPr>
        <w:t xml:space="preserve">helyi lakosság </w:t>
      </w:r>
      <w:r w:rsidRPr="00B714DE">
        <w:rPr>
          <w:rFonts w:ascii="Titillium" w:hAnsi="Titillium" w:cs="Arial"/>
          <w:sz w:val="24"/>
          <w:szCs w:val="24"/>
        </w:rPr>
        <w:t xml:space="preserve">és a vállalkozások </w:t>
      </w:r>
      <w:r w:rsidR="00A371FE" w:rsidRPr="00B714DE">
        <w:rPr>
          <w:rFonts w:ascii="Titillium" w:hAnsi="Titillium" w:cs="Arial"/>
          <w:sz w:val="24"/>
          <w:szCs w:val="24"/>
        </w:rPr>
        <w:t>mindennapjaira</w:t>
      </w:r>
      <w:r w:rsidRPr="00B714DE">
        <w:rPr>
          <w:rFonts w:ascii="Titillium" w:hAnsi="Titillium" w:cs="Arial"/>
          <w:sz w:val="24"/>
          <w:szCs w:val="24"/>
        </w:rPr>
        <w:t xml:space="preserve"> </w:t>
      </w:r>
      <w:r w:rsidR="00E803FF" w:rsidRPr="00B714DE">
        <w:rPr>
          <w:rFonts w:ascii="Titillium" w:hAnsi="Titillium" w:cs="Arial"/>
          <w:sz w:val="24"/>
          <w:szCs w:val="24"/>
        </w:rPr>
        <w:t>hatással lesznek.</w:t>
      </w:r>
      <w:r w:rsidR="00E8453A" w:rsidRPr="00B714DE">
        <w:rPr>
          <w:rFonts w:ascii="Titillium" w:hAnsi="Titillium" w:cs="Arial"/>
          <w:sz w:val="24"/>
          <w:szCs w:val="24"/>
        </w:rPr>
        <w:t xml:space="preserve"> </w:t>
      </w:r>
      <w:r w:rsidRPr="00B714DE">
        <w:rPr>
          <w:rFonts w:ascii="Titillium" w:hAnsi="Titillium" w:cs="Arial"/>
          <w:sz w:val="24"/>
          <w:szCs w:val="24"/>
        </w:rPr>
        <w:t xml:space="preserve">A településkép védelmét szolgáló intézkedések alapja, hogy az abban foglaltakat széleskörű társadalmi </w:t>
      </w:r>
      <w:proofErr w:type="gramStart"/>
      <w:r w:rsidRPr="00B714DE">
        <w:rPr>
          <w:rFonts w:ascii="Titillium" w:hAnsi="Titillium" w:cs="Arial"/>
          <w:sz w:val="24"/>
          <w:szCs w:val="24"/>
        </w:rPr>
        <w:t>konszenzus</w:t>
      </w:r>
      <w:proofErr w:type="gramEnd"/>
      <w:r w:rsidRPr="00B714DE">
        <w:rPr>
          <w:rFonts w:ascii="Titillium" w:hAnsi="Titillium" w:cs="Arial"/>
          <w:sz w:val="24"/>
          <w:szCs w:val="24"/>
        </w:rPr>
        <w:t xml:space="preserve"> övezze, e</w:t>
      </w:r>
      <w:r w:rsidR="00972081" w:rsidRPr="00B714DE">
        <w:rPr>
          <w:rFonts w:ascii="Titillium" w:hAnsi="Titillium" w:cs="Arial"/>
          <w:sz w:val="24"/>
          <w:szCs w:val="24"/>
        </w:rPr>
        <w:t xml:space="preserve">zért </w:t>
      </w:r>
      <w:r w:rsidRPr="00B714DE">
        <w:rPr>
          <w:rFonts w:ascii="Titillium" w:hAnsi="Titillium" w:cs="Arial"/>
          <w:sz w:val="24"/>
          <w:szCs w:val="24"/>
        </w:rPr>
        <w:t>a készítésébe be</w:t>
      </w:r>
      <w:r w:rsidR="00972081" w:rsidRPr="00B714DE">
        <w:rPr>
          <w:rFonts w:ascii="Titillium" w:hAnsi="Titillium" w:cs="Arial"/>
          <w:sz w:val="24"/>
          <w:szCs w:val="24"/>
        </w:rPr>
        <w:t xml:space="preserve"> kell vonni a lakosságot, hogy érdemi módon beleszólhassanak otthonuk, környezetük alakításába. </w:t>
      </w:r>
    </w:p>
    <w:p w:rsidR="00E8453A" w:rsidRPr="00B714DE" w:rsidRDefault="00E8453A" w:rsidP="0077680A">
      <w:pPr>
        <w:spacing w:after="0"/>
        <w:jc w:val="both"/>
        <w:rPr>
          <w:rFonts w:ascii="Titillium" w:hAnsi="Titillium" w:cs="Arial"/>
          <w:sz w:val="24"/>
          <w:szCs w:val="24"/>
        </w:rPr>
      </w:pPr>
    </w:p>
    <w:p w:rsidR="000F497C" w:rsidRPr="00B714DE" w:rsidRDefault="00E45308" w:rsidP="0077680A">
      <w:pPr>
        <w:spacing w:after="0"/>
        <w:jc w:val="both"/>
        <w:rPr>
          <w:rFonts w:ascii="Titillium" w:hAnsi="Titillium" w:cs="Arial"/>
          <w:sz w:val="24"/>
          <w:szCs w:val="24"/>
        </w:rPr>
      </w:pPr>
      <w:r w:rsidRPr="00B714DE">
        <w:rPr>
          <w:rFonts w:ascii="Titillium" w:hAnsi="Titillium" w:cs="Arial"/>
          <w:sz w:val="24"/>
          <w:szCs w:val="24"/>
        </w:rPr>
        <w:t xml:space="preserve">A megbízott tervező iroda elkészítette a </w:t>
      </w:r>
      <w:r w:rsidR="009223CF" w:rsidRPr="00B714DE">
        <w:rPr>
          <w:rFonts w:ascii="Titillium" w:hAnsi="Titillium" w:cs="Arial"/>
          <w:b/>
          <w:sz w:val="24"/>
          <w:szCs w:val="24"/>
        </w:rPr>
        <w:t>Püspökladány</w:t>
      </w:r>
      <w:r w:rsidRPr="00B714DE">
        <w:rPr>
          <w:rFonts w:ascii="Titillium" w:hAnsi="Titillium" w:cs="Arial"/>
          <w:b/>
          <w:sz w:val="24"/>
          <w:szCs w:val="24"/>
        </w:rPr>
        <w:t xml:space="preserve"> Település</w:t>
      </w:r>
      <w:r w:rsidR="004668BE" w:rsidRPr="00B714DE">
        <w:rPr>
          <w:rFonts w:ascii="Titillium" w:hAnsi="Titillium" w:cs="Arial"/>
          <w:b/>
          <w:sz w:val="24"/>
          <w:szCs w:val="24"/>
        </w:rPr>
        <w:t>szerkezeti Tervének módosítása</w:t>
      </w:r>
      <w:r w:rsidRPr="00B714DE">
        <w:rPr>
          <w:rFonts w:ascii="Titillium" w:hAnsi="Titillium" w:cs="Arial"/>
          <w:sz w:val="24"/>
          <w:szCs w:val="24"/>
        </w:rPr>
        <w:t xml:space="preserve"> című </w:t>
      </w:r>
      <w:proofErr w:type="gramStart"/>
      <w:r w:rsidRPr="00B714DE">
        <w:rPr>
          <w:rFonts w:ascii="Titillium" w:hAnsi="Titillium" w:cs="Arial"/>
          <w:sz w:val="24"/>
          <w:szCs w:val="24"/>
        </w:rPr>
        <w:t>dokumentumot</w:t>
      </w:r>
      <w:proofErr w:type="gramEnd"/>
      <w:r w:rsidRPr="00B714DE">
        <w:rPr>
          <w:rFonts w:ascii="Titillium" w:hAnsi="Titillium" w:cs="Arial"/>
          <w:sz w:val="24"/>
          <w:szCs w:val="24"/>
        </w:rPr>
        <w:t xml:space="preserve">, valamint a </w:t>
      </w:r>
      <w:r w:rsidR="009223CF" w:rsidRPr="00B714DE">
        <w:rPr>
          <w:rFonts w:ascii="Titillium" w:hAnsi="Titillium" w:cs="Arial"/>
          <w:b/>
          <w:sz w:val="24"/>
          <w:szCs w:val="24"/>
        </w:rPr>
        <w:t>Püspökladány</w:t>
      </w:r>
      <w:r w:rsidR="004C0078" w:rsidRPr="00B714DE">
        <w:rPr>
          <w:rFonts w:ascii="Titillium" w:hAnsi="Titillium" w:cs="Arial"/>
          <w:b/>
          <w:sz w:val="24"/>
          <w:szCs w:val="24"/>
        </w:rPr>
        <w:t xml:space="preserve"> </w:t>
      </w:r>
      <w:r w:rsidR="004668BE" w:rsidRPr="00B714DE">
        <w:rPr>
          <w:rFonts w:ascii="Titillium" w:hAnsi="Titillium" w:cs="Arial"/>
          <w:b/>
          <w:sz w:val="24"/>
          <w:szCs w:val="24"/>
        </w:rPr>
        <w:t xml:space="preserve">Város </w:t>
      </w:r>
      <w:r w:rsidR="00B66197" w:rsidRPr="00B714DE">
        <w:rPr>
          <w:rFonts w:ascii="Titillium" w:hAnsi="Titillium" w:cs="Arial"/>
          <w:b/>
          <w:sz w:val="24"/>
          <w:szCs w:val="24"/>
        </w:rPr>
        <w:t>Helyi Építési Szabályzatáról és Szabályozási Tervéről szóló 7/2005. (V.27.)</w:t>
      </w:r>
      <w:r w:rsidRPr="00B714DE">
        <w:rPr>
          <w:rFonts w:ascii="Titillium" w:hAnsi="Titillium" w:cs="Arial"/>
          <w:b/>
          <w:sz w:val="24"/>
          <w:szCs w:val="24"/>
        </w:rPr>
        <w:t xml:space="preserve"> rendelet</w:t>
      </w:r>
      <w:r w:rsidR="00B66197" w:rsidRPr="00B714DE">
        <w:rPr>
          <w:rFonts w:ascii="Titillium" w:hAnsi="Titillium" w:cs="Arial"/>
          <w:b/>
          <w:sz w:val="24"/>
          <w:szCs w:val="24"/>
        </w:rPr>
        <w:t>et módosító</w:t>
      </w:r>
      <w:r w:rsidRPr="00B714DE">
        <w:rPr>
          <w:rFonts w:ascii="Titillium" w:hAnsi="Titillium" w:cs="Arial"/>
          <w:b/>
          <w:sz w:val="24"/>
          <w:szCs w:val="24"/>
        </w:rPr>
        <w:t xml:space="preserve"> </w:t>
      </w:r>
      <w:r w:rsidR="00B66197" w:rsidRPr="00B714DE">
        <w:rPr>
          <w:rFonts w:ascii="Titillium" w:hAnsi="Titillium" w:cs="Arial"/>
          <w:b/>
          <w:sz w:val="24"/>
          <w:szCs w:val="24"/>
        </w:rPr>
        <w:t>rendelet-</w:t>
      </w:r>
      <w:r w:rsidRPr="00B714DE">
        <w:rPr>
          <w:rFonts w:ascii="Titillium" w:hAnsi="Titillium" w:cs="Arial"/>
          <w:b/>
          <w:sz w:val="24"/>
          <w:szCs w:val="24"/>
        </w:rPr>
        <w:t>tervezetét</w:t>
      </w:r>
      <w:r w:rsidRPr="00B714DE">
        <w:rPr>
          <w:rFonts w:ascii="Titillium" w:hAnsi="Titillium" w:cs="Arial"/>
          <w:sz w:val="24"/>
          <w:szCs w:val="24"/>
        </w:rPr>
        <w:t xml:space="preserve">. Az említett </w:t>
      </w:r>
      <w:proofErr w:type="gramStart"/>
      <w:r w:rsidRPr="00B714DE">
        <w:rPr>
          <w:rFonts w:ascii="Titillium" w:hAnsi="Titillium" w:cs="Arial"/>
          <w:sz w:val="24"/>
          <w:szCs w:val="24"/>
        </w:rPr>
        <w:t>dokumentumok</w:t>
      </w:r>
      <w:proofErr w:type="gramEnd"/>
      <w:r w:rsidRPr="00B714DE">
        <w:rPr>
          <w:rFonts w:ascii="Titillium" w:hAnsi="Titillium" w:cs="Arial"/>
          <w:sz w:val="24"/>
          <w:szCs w:val="24"/>
        </w:rPr>
        <w:t xml:space="preserve"> az alábbi hivatkozási címen érhetők el, vagy megtekinthetők a Polgármesteri Hivatalban ügyfélfogadási időben.</w:t>
      </w:r>
      <w:r w:rsidR="00E8453A" w:rsidRPr="00B714DE">
        <w:rPr>
          <w:rFonts w:ascii="Titillium" w:hAnsi="Titillium" w:cs="Arial"/>
          <w:sz w:val="24"/>
          <w:szCs w:val="24"/>
        </w:rPr>
        <w:t xml:space="preserve"> </w:t>
      </w:r>
    </w:p>
    <w:p w:rsidR="00E8453A" w:rsidRPr="00E8453A" w:rsidRDefault="00E8453A" w:rsidP="0077680A">
      <w:pPr>
        <w:spacing w:after="0"/>
        <w:jc w:val="both"/>
        <w:rPr>
          <w:rFonts w:ascii="Titillium" w:hAnsi="Titillium" w:cs="Arial"/>
          <w:sz w:val="24"/>
          <w:szCs w:val="24"/>
        </w:rPr>
      </w:pPr>
    </w:p>
    <w:p w:rsidR="00E8453A" w:rsidRDefault="00B714DE" w:rsidP="00C624EE">
      <w:pPr>
        <w:spacing w:after="0"/>
        <w:jc w:val="center"/>
        <w:rPr>
          <w:rFonts w:ascii="Titillium" w:hAnsi="Titillium" w:cs="Arial"/>
          <w:sz w:val="28"/>
          <w:szCs w:val="24"/>
        </w:rPr>
      </w:pPr>
      <w:hyperlink r:id="rId5" w:history="1">
        <w:r w:rsidR="00557BBC" w:rsidRPr="00957DD4">
          <w:rPr>
            <w:rStyle w:val="Hiperhivatkozs"/>
            <w:rFonts w:ascii="Titillium" w:hAnsi="Titillium" w:cs="Arial"/>
            <w:sz w:val="28"/>
            <w:szCs w:val="24"/>
          </w:rPr>
          <w:t>http://www.t4terv.hu/tervek/puspokladany20181/</w:t>
        </w:r>
      </w:hyperlink>
    </w:p>
    <w:p w:rsidR="00C624EE" w:rsidRPr="00C624EE" w:rsidRDefault="00C624EE" w:rsidP="00C624EE">
      <w:pPr>
        <w:spacing w:after="0"/>
        <w:jc w:val="center"/>
        <w:rPr>
          <w:rFonts w:ascii="Titillium" w:hAnsi="Titillium" w:cs="Arial"/>
          <w:sz w:val="28"/>
          <w:szCs w:val="24"/>
        </w:rPr>
      </w:pPr>
    </w:p>
    <w:p w:rsidR="00972081" w:rsidRPr="00E8453A" w:rsidRDefault="009223CF" w:rsidP="00301914">
      <w:pPr>
        <w:jc w:val="both"/>
        <w:rPr>
          <w:rFonts w:ascii="Titillium" w:hAnsi="Titillium" w:cs="Arial"/>
          <w:sz w:val="24"/>
          <w:szCs w:val="24"/>
        </w:rPr>
      </w:pPr>
      <w:r>
        <w:rPr>
          <w:rFonts w:ascii="Titillium" w:hAnsi="Titillium" w:cs="Arial"/>
          <w:sz w:val="24"/>
          <w:szCs w:val="24"/>
        </w:rPr>
        <w:t>Püspökladány Városi</w:t>
      </w:r>
      <w:r w:rsidR="00990DD1" w:rsidRPr="00E8453A">
        <w:rPr>
          <w:rFonts w:ascii="Titillium" w:hAnsi="Titillium" w:cs="Arial"/>
          <w:sz w:val="24"/>
          <w:szCs w:val="24"/>
        </w:rPr>
        <w:t xml:space="preserve"> Önkormányzat</w:t>
      </w:r>
      <w:r w:rsidR="00D2110A" w:rsidRPr="00E8453A">
        <w:rPr>
          <w:rFonts w:ascii="Titillium" w:hAnsi="Titillium" w:cs="Arial"/>
          <w:sz w:val="24"/>
          <w:szCs w:val="24"/>
        </w:rPr>
        <w:t>ának Képviselő-testülete</w:t>
      </w:r>
      <w:r w:rsidR="00990DD1" w:rsidRPr="00E8453A">
        <w:rPr>
          <w:rFonts w:ascii="Titillium" w:hAnsi="Titillium" w:cs="Arial"/>
          <w:sz w:val="24"/>
          <w:szCs w:val="24"/>
        </w:rPr>
        <w:t xml:space="preserve"> </w:t>
      </w:r>
      <w:r w:rsidR="00F06A38" w:rsidRPr="00E8453A">
        <w:rPr>
          <w:rFonts w:ascii="Titillium" w:hAnsi="Titillium" w:cs="Arial"/>
          <w:sz w:val="24"/>
          <w:szCs w:val="24"/>
        </w:rPr>
        <w:t xml:space="preserve">a </w:t>
      </w:r>
      <w:r w:rsidR="00D2110A" w:rsidRPr="00E8453A">
        <w:rPr>
          <w:rFonts w:ascii="Titillium" w:hAnsi="Titillium" w:cs="Arial"/>
          <w:sz w:val="24"/>
          <w:szCs w:val="24"/>
        </w:rPr>
        <w:t xml:space="preserve">településfejlesztéssel, településrendezéssel és településkép védelemmel összefüggő partnerségi egyeztetés </w:t>
      </w:r>
      <w:r w:rsidR="00D2110A" w:rsidRPr="00E8453A">
        <w:rPr>
          <w:rFonts w:ascii="Titillium" w:hAnsi="Titillium" w:cs="Arial"/>
          <w:sz w:val="24"/>
          <w:szCs w:val="24"/>
        </w:rPr>
        <w:lastRenderedPageBreak/>
        <w:t xml:space="preserve">szabályairól </w:t>
      </w:r>
      <w:r w:rsidR="00301914" w:rsidRPr="00E8453A">
        <w:rPr>
          <w:rFonts w:ascii="Titillium" w:hAnsi="Titillium" w:cs="Arial"/>
          <w:sz w:val="24"/>
          <w:szCs w:val="24"/>
        </w:rPr>
        <w:t xml:space="preserve">szóló </w:t>
      </w:r>
      <w:r>
        <w:rPr>
          <w:rFonts w:ascii="Titillium" w:hAnsi="Titillium" w:cs="Arial"/>
          <w:sz w:val="24"/>
          <w:szCs w:val="24"/>
        </w:rPr>
        <w:t>6</w:t>
      </w:r>
      <w:r w:rsidR="005F40F4" w:rsidRPr="00E8453A">
        <w:rPr>
          <w:rStyle w:val="tl8wme"/>
          <w:rFonts w:ascii="Titillium" w:hAnsi="Titillium"/>
          <w:sz w:val="24"/>
          <w:szCs w:val="24"/>
        </w:rPr>
        <w:t xml:space="preserve">/2017. </w:t>
      </w:r>
      <w:r w:rsidR="00750342" w:rsidRPr="00E8453A">
        <w:rPr>
          <w:rStyle w:val="tl8wme"/>
          <w:rFonts w:ascii="Titillium" w:hAnsi="Titillium"/>
          <w:sz w:val="24"/>
          <w:szCs w:val="24"/>
        </w:rPr>
        <w:t>(</w:t>
      </w:r>
      <w:r w:rsidR="007D3FC1">
        <w:rPr>
          <w:rStyle w:val="tl8wme"/>
          <w:rFonts w:ascii="Titillium" w:hAnsi="Titillium"/>
          <w:sz w:val="24"/>
          <w:szCs w:val="24"/>
        </w:rPr>
        <w:t>III</w:t>
      </w:r>
      <w:r w:rsidR="00AF0780" w:rsidRPr="00E8453A">
        <w:rPr>
          <w:rStyle w:val="tl8wme"/>
          <w:rFonts w:ascii="Titillium" w:hAnsi="Titillium"/>
          <w:sz w:val="24"/>
          <w:szCs w:val="24"/>
        </w:rPr>
        <w:t>.</w:t>
      </w:r>
      <w:r w:rsidR="007D3FC1">
        <w:rPr>
          <w:rStyle w:val="tl8wme"/>
          <w:rFonts w:ascii="Titillium" w:hAnsi="Titillium"/>
          <w:sz w:val="24"/>
          <w:szCs w:val="24"/>
        </w:rPr>
        <w:t>3</w:t>
      </w:r>
      <w:r>
        <w:rPr>
          <w:rStyle w:val="tl8wme"/>
          <w:rFonts w:ascii="Titillium" w:hAnsi="Titillium"/>
          <w:sz w:val="24"/>
          <w:szCs w:val="24"/>
        </w:rPr>
        <w:t>0</w:t>
      </w:r>
      <w:r w:rsidR="00AF0780" w:rsidRPr="00E8453A">
        <w:rPr>
          <w:rStyle w:val="tl8wme"/>
          <w:rFonts w:ascii="Titillium" w:hAnsi="Titillium"/>
          <w:sz w:val="24"/>
          <w:szCs w:val="24"/>
        </w:rPr>
        <w:t>.</w:t>
      </w:r>
      <w:r w:rsidR="005F40F4" w:rsidRPr="00E8453A">
        <w:rPr>
          <w:rStyle w:val="tl8wme"/>
          <w:rFonts w:ascii="Titillium" w:hAnsi="Titillium"/>
          <w:sz w:val="24"/>
          <w:szCs w:val="24"/>
        </w:rPr>
        <w:t>)</w:t>
      </w:r>
      <w:r w:rsidR="00D2110A" w:rsidRPr="00E8453A">
        <w:rPr>
          <w:rFonts w:ascii="Titillium" w:hAnsi="Titillium" w:cs="Arial"/>
          <w:sz w:val="24"/>
          <w:szCs w:val="24"/>
        </w:rPr>
        <w:t xml:space="preserve"> önkormányzati</w:t>
      </w:r>
      <w:r w:rsidR="00301914" w:rsidRPr="00E8453A">
        <w:rPr>
          <w:rFonts w:ascii="Titillium" w:hAnsi="Titillium" w:cs="Arial"/>
          <w:sz w:val="24"/>
          <w:szCs w:val="24"/>
        </w:rPr>
        <w:t xml:space="preserve"> rendel</w:t>
      </w:r>
      <w:r w:rsidR="00D2110A" w:rsidRPr="00E8453A">
        <w:rPr>
          <w:rFonts w:ascii="Titillium" w:hAnsi="Titillium" w:cs="Arial"/>
          <w:sz w:val="24"/>
          <w:szCs w:val="24"/>
        </w:rPr>
        <w:t xml:space="preserve">etre tekintettel </w:t>
      </w:r>
      <w:r w:rsidR="00802549">
        <w:rPr>
          <w:rFonts w:ascii="Titillium" w:hAnsi="Titillium" w:cs="Arial"/>
          <w:sz w:val="24"/>
          <w:szCs w:val="24"/>
        </w:rPr>
        <w:t>2018</w:t>
      </w:r>
      <w:r w:rsidR="00972081" w:rsidRPr="00E8453A">
        <w:rPr>
          <w:rFonts w:ascii="Titillium" w:hAnsi="Titillium" w:cs="Arial"/>
          <w:sz w:val="24"/>
          <w:szCs w:val="24"/>
        </w:rPr>
        <w:t xml:space="preserve">. </w:t>
      </w:r>
      <w:r w:rsidR="004B5492" w:rsidRPr="00E8453A">
        <w:rPr>
          <w:rFonts w:ascii="Titillium" w:hAnsi="Titillium" w:cs="Arial"/>
          <w:sz w:val="24"/>
          <w:szCs w:val="24"/>
        </w:rPr>
        <w:t>…</w:t>
      </w:r>
      <w:proofErr w:type="gramStart"/>
      <w:r w:rsidR="004B5492" w:rsidRPr="00E8453A">
        <w:rPr>
          <w:rFonts w:ascii="Titillium" w:hAnsi="Titillium" w:cs="Arial"/>
          <w:sz w:val="24"/>
          <w:szCs w:val="24"/>
        </w:rPr>
        <w:t>…………..</w:t>
      </w:r>
      <w:proofErr w:type="gramEnd"/>
      <w:r w:rsidR="00D2110A" w:rsidRPr="00E8453A">
        <w:rPr>
          <w:rFonts w:ascii="Titillium" w:hAnsi="Titillium" w:cs="Arial"/>
          <w:sz w:val="24"/>
          <w:szCs w:val="24"/>
        </w:rPr>
        <w:t xml:space="preserve"> napján</w:t>
      </w:r>
      <w:r w:rsidR="00446FFE" w:rsidRPr="00E8453A">
        <w:rPr>
          <w:rFonts w:ascii="Titillium" w:hAnsi="Titillium" w:cs="Arial"/>
          <w:sz w:val="24"/>
          <w:szCs w:val="24"/>
        </w:rPr>
        <w:t xml:space="preserve"> </w:t>
      </w:r>
      <w:r w:rsidR="00972081" w:rsidRPr="00E8453A">
        <w:rPr>
          <w:rFonts w:ascii="Titillium" w:hAnsi="Titillium" w:cs="Arial"/>
          <w:sz w:val="24"/>
          <w:szCs w:val="24"/>
        </w:rPr>
        <w:t xml:space="preserve">lakossági </w:t>
      </w:r>
      <w:r w:rsidR="00F06A38" w:rsidRPr="00E8453A">
        <w:rPr>
          <w:rFonts w:ascii="Titillium" w:hAnsi="Titillium" w:cs="Arial"/>
          <w:sz w:val="24"/>
          <w:szCs w:val="24"/>
        </w:rPr>
        <w:t xml:space="preserve">Fórumot tart, ahol </w:t>
      </w:r>
      <w:r w:rsidR="00D2110A" w:rsidRPr="00E8453A">
        <w:rPr>
          <w:rFonts w:ascii="Titillium" w:hAnsi="Titillium" w:cs="Arial"/>
          <w:sz w:val="24"/>
          <w:szCs w:val="24"/>
        </w:rPr>
        <w:t>szóban, vagy 201</w:t>
      </w:r>
      <w:r w:rsidR="00802549">
        <w:rPr>
          <w:rFonts w:ascii="Titillium" w:hAnsi="Titillium" w:cs="Arial"/>
          <w:sz w:val="24"/>
          <w:szCs w:val="24"/>
        </w:rPr>
        <w:t>8</w:t>
      </w:r>
      <w:r w:rsidR="00D2110A" w:rsidRPr="00E8453A">
        <w:rPr>
          <w:rFonts w:ascii="Titillium" w:hAnsi="Titillium" w:cs="Arial"/>
          <w:sz w:val="24"/>
          <w:szCs w:val="24"/>
        </w:rPr>
        <w:t xml:space="preserve">. </w:t>
      </w:r>
      <w:r w:rsidR="00802549" w:rsidRPr="00802549">
        <w:rPr>
          <w:rFonts w:ascii="Titillium" w:hAnsi="Titillium" w:cs="Arial"/>
          <w:color w:val="FF0000"/>
          <w:sz w:val="24"/>
          <w:szCs w:val="24"/>
        </w:rPr>
        <w:t>(lakossági fórum+8nap)</w:t>
      </w:r>
      <w:r w:rsidR="00D2110A" w:rsidRPr="00E8453A">
        <w:rPr>
          <w:rFonts w:ascii="Titillium" w:hAnsi="Titillium" w:cs="Arial"/>
          <w:sz w:val="24"/>
          <w:szCs w:val="24"/>
        </w:rPr>
        <w:t>-</w:t>
      </w:r>
      <w:proofErr w:type="spellStart"/>
      <w:r w:rsidR="00972081" w:rsidRPr="00E8453A">
        <w:rPr>
          <w:rFonts w:ascii="Titillium" w:hAnsi="Titillium" w:cs="Arial"/>
          <w:sz w:val="24"/>
          <w:szCs w:val="24"/>
        </w:rPr>
        <w:t>ig</w:t>
      </w:r>
      <w:proofErr w:type="spellEnd"/>
      <w:r w:rsidR="00972081" w:rsidRPr="00E8453A">
        <w:rPr>
          <w:rFonts w:ascii="Titillium" w:hAnsi="Titillium" w:cs="Arial"/>
          <w:sz w:val="24"/>
          <w:szCs w:val="24"/>
        </w:rPr>
        <w:t xml:space="preserve"> írásban</w:t>
      </w:r>
      <w:r w:rsidR="00F06A38" w:rsidRPr="00E8453A">
        <w:rPr>
          <w:rFonts w:ascii="Titillium" w:hAnsi="Titillium" w:cs="Arial"/>
          <w:sz w:val="24"/>
          <w:szCs w:val="24"/>
        </w:rPr>
        <w:t xml:space="preserve"> (</w:t>
      </w:r>
      <w:r w:rsidR="00E30EE7">
        <w:rPr>
          <w:rFonts w:ascii="Titillium" w:hAnsi="Titillium" w:cs="Arial"/>
          <w:sz w:val="24"/>
          <w:szCs w:val="24"/>
        </w:rPr>
        <w:t>Püspökladány Városi</w:t>
      </w:r>
      <w:r w:rsidR="00110721" w:rsidRPr="00E8453A">
        <w:rPr>
          <w:rFonts w:ascii="Titillium" w:hAnsi="Titillium" w:cs="Arial"/>
          <w:sz w:val="24"/>
          <w:szCs w:val="24"/>
        </w:rPr>
        <w:t xml:space="preserve"> Önkormányzat </w:t>
      </w:r>
      <w:r w:rsidR="00446FFE" w:rsidRPr="00E8453A">
        <w:rPr>
          <w:rFonts w:ascii="Titillium" w:hAnsi="Titillium" w:cs="Arial"/>
          <w:sz w:val="24"/>
          <w:szCs w:val="24"/>
        </w:rPr>
        <w:t>címre</w:t>
      </w:r>
      <w:r w:rsidR="00110721" w:rsidRPr="00E8453A">
        <w:rPr>
          <w:rFonts w:ascii="Titillium" w:hAnsi="Titillium" w:cs="Arial"/>
          <w:sz w:val="24"/>
          <w:szCs w:val="24"/>
        </w:rPr>
        <w:t xml:space="preserve"> (</w:t>
      </w:r>
      <w:r w:rsidR="007D3FC1">
        <w:rPr>
          <w:rFonts w:ascii="Titillium" w:hAnsi="Titillium" w:cs="Arial"/>
          <w:sz w:val="24"/>
          <w:szCs w:val="24"/>
        </w:rPr>
        <w:t>4</w:t>
      </w:r>
      <w:r w:rsidR="00E30EE7">
        <w:rPr>
          <w:rFonts w:ascii="Titillium" w:hAnsi="Titillium" w:cs="Arial"/>
          <w:sz w:val="24"/>
          <w:szCs w:val="24"/>
        </w:rPr>
        <w:t>150</w:t>
      </w:r>
      <w:r w:rsidR="00110721" w:rsidRPr="00E8453A">
        <w:rPr>
          <w:rFonts w:ascii="Titillium" w:hAnsi="Titillium" w:cs="Arial"/>
          <w:sz w:val="24"/>
          <w:szCs w:val="24"/>
        </w:rPr>
        <w:t xml:space="preserve">, </w:t>
      </w:r>
      <w:r w:rsidR="00E30EE7">
        <w:rPr>
          <w:rFonts w:ascii="Titillium" w:hAnsi="Titillium" w:cs="Arial"/>
          <w:sz w:val="24"/>
          <w:szCs w:val="24"/>
        </w:rPr>
        <w:t>Püspökladány, Bocskai utca 2.</w:t>
      </w:r>
      <w:r w:rsidR="00110721" w:rsidRPr="00E8453A">
        <w:rPr>
          <w:rFonts w:ascii="Titillium" w:hAnsi="Titillium" w:cs="Arial"/>
          <w:sz w:val="24"/>
          <w:szCs w:val="24"/>
        </w:rPr>
        <w:t>)</w:t>
      </w:r>
      <w:r w:rsidR="00F06A38" w:rsidRPr="00E8453A">
        <w:rPr>
          <w:rFonts w:ascii="Titillium" w:hAnsi="Titillium" w:cs="Arial"/>
          <w:sz w:val="24"/>
          <w:szCs w:val="24"/>
        </w:rPr>
        <w:t>,</w:t>
      </w:r>
      <w:r w:rsidR="00446FFE" w:rsidRPr="00E8453A">
        <w:rPr>
          <w:rFonts w:ascii="Titillium" w:hAnsi="Titillium" w:cs="Arial"/>
          <w:sz w:val="24"/>
          <w:szCs w:val="24"/>
        </w:rPr>
        <w:t xml:space="preserve"> vagy az </w:t>
      </w:r>
      <w:hyperlink r:id="rId6" w:history="1">
        <w:r w:rsidR="00E30EE7" w:rsidRPr="00367B12">
          <w:rPr>
            <w:rStyle w:val="Hiperhivatkozs"/>
            <w:rFonts w:ascii="Titillium" w:hAnsi="Titillium" w:cs="Arial"/>
            <w:sz w:val="24"/>
            <w:szCs w:val="24"/>
          </w:rPr>
          <w:t>pmhivpl@t-online.hu</w:t>
        </w:r>
      </w:hyperlink>
      <w:r w:rsidR="00110721" w:rsidRPr="00E8453A">
        <w:rPr>
          <w:rFonts w:ascii="Titillium" w:hAnsi="Titillium" w:cs="Arial"/>
          <w:sz w:val="24"/>
          <w:szCs w:val="24"/>
        </w:rPr>
        <w:t xml:space="preserve"> </w:t>
      </w:r>
      <w:r w:rsidR="00D2110A" w:rsidRPr="00E8453A">
        <w:rPr>
          <w:rFonts w:ascii="Titillium" w:hAnsi="Titillium" w:cs="Arial"/>
          <w:sz w:val="24"/>
          <w:szCs w:val="24"/>
        </w:rPr>
        <w:t>e-</w:t>
      </w:r>
      <w:r w:rsidR="00446FFE" w:rsidRPr="00E8453A">
        <w:rPr>
          <w:rFonts w:ascii="Titillium" w:hAnsi="Titillium" w:cs="Arial"/>
          <w:sz w:val="24"/>
          <w:szCs w:val="24"/>
        </w:rPr>
        <w:t>mail cím</w:t>
      </w:r>
      <w:r w:rsidR="00110721" w:rsidRPr="00E8453A">
        <w:rPr>
          <w:rFonts w:ascii="Titillium" w:hAnsi="Titillium" w:cs="Arial"/>
          <w:sz w:val="24"/>
          <w:szCs w:val="24"/>
        </w:rPr>
        <w:t>re</w:t>
      </w:r>
      <w:r w:rsidR="00972081" w:rsidRPr="00E8453A">
        <w:rPr>
          <w:rFonts w:ascii="Titillium" w:hAnsi="Titillium" w:cs="Arial"/>
          <w:sz w:val="24"/>
          <w:szCs w:val="24"/>
        </w:rPr>
        <w:t xml:space="preserve"> adhatnak javaslatot,</w:t>
      </w:r>
      <w:r w:rsidR="00750342" w:rsidRPr="00E8453A">
        <w:rPr>
          <w:rFonts w:ascii="Titillium" w:hAnsi="Titillium" w:cs="Arial"/>
          <w:sz w:val="24"/>
          <w:szCs w:val="24"/>
        </w:rPr>
        <w:t xml:space="preserve"> a hivatkozott rendelet </w:t>
      </w:r>
      <w:r w:rsidR="00907E61" w:rsidRPr="00E8453A">
        <w:rPr>
          <w:rFonts w:ascii="Titillium" w:hAnsi="Titillium" w:cs="Arial"/>
          <w:sz w:val="24"/>
          <w:szCs w:val="24"/>
        </w:rPr>
        <w:t xml:space="preserve">mellékletének az un. </w:t>
      </w:r>
      <w:r w:rsidR="00750342" w:rsidRPr="00E8453A">
        <w:rPr>
          <w:rFonts w:ascii="Titillium" w:hAnsi="Titillium" w:cs="Arial"/>
          <w:sz w:val="24"/>
          <w:szCs w:val="24"/>
        </w:rPr>
        <w:t>PARTNERI adatlap kitöltésével</w:t>
      </w:r>
      <w:r w:rsidR="00972081" w:rsidRPr="00E8453A">
        <w:rPr>
          <w:rFonts w:ascii="Titillium" w:hAnsi="Titillium" w:cs="Arial"/>
          <w:sz w:val="24"/>
          <w:szCs w:val="24"/>
        </w:rPr>
        <w:t xml:space="preserve"> tehetnek észrevételt a</w:t>
      </w:r>
      <w:r w:rsidR="00E8453A" w:rsidRPr="00E8453A">
        <w:rPr>
          <w:rFonts w:ascii="Titillium" w:hAnsi="Titillium" w:cs="Arial"/>
          <w:sz w:val="24"/>
          <w:szCs w:val="24"/>
        </w:rPr>
        <w:t>z</w:t>
      </w:r>
      <w:r w:rsidR="00972081" w:rsidRPr="00E8453A">
        <w:rPr>
          <w:rFonts w:ascii="Titillium" w:hAnsi="Titillium" w:cs="Arial"/>
          <w:sz w:val="24"/>
          <w:szCs w:val="24"/>
        </w:rPr>
        <w:t xml:space="preserve"> </w:t>
      </w:r>
      <w:r w:rsidR="00E8453A" w:rsidRPr="00E8453A">
        <w:rPr>
          <w:rFonts w:ascii="Titillium" w:hAnsi="Titillium" w:cs="Arial"/>
          <w:sz w:val="24"/>
          <w:szCs w:val="24"/>
        </w:rPr>
        <w:t>elkészített</w:t>
      </w:r>
      <w:r w:rsidR="00972081" w:rsidRPr="00E8453A">
        <w:rPr>
          <w:rFonts w:ascii="Titillium" w:hAnsi="Titillium" w:cs="Arial"/>
          <w:sz w:val="24"/>
          <w:szCs w:val="24"/>
        </w:rPr>
        <w:t xml:space="preserve"> </w:t>
      </w:r>
      <w:r w:rsidR="00802549">
        <w:rPr>
          <w:rFonts w:ascii="Titillium" w:hAnsi="Titillium" w:cs="Arial"/>
          <w:sz w:val="24"/>
          <w:szCs w:val="24"/>
        </w:rPr>
        <w:t>településrendezési terv módosításának</w:t>
      </w:r>
      <w:r w:rsidR="00E8453A" w:rsidRPr="00E8453A">
        <w:rPr>
          <w:rFonts w:ascii="Titillium" w:hAnsi="Titillium" w:cs="Arial"/>
          <w:sz w:val="24"/>
          <w:szCs w:val="24"/>
        </w:rPr>
        <w:t xml:space="preserve"> </w:t>
      </w:r>
      <w:r w:rsidR="00802549">
        <w:rPr>
          <w:rFonts w:ascii="Titillium" w:hAnsi="Titillium" w:cs="Arial"/>
          <w:sz w:val="24"/>
          <w:szCs w:val="24"/>
        </w:rPr>
        <w:t>tárgyában</w:t>
      </w:r>
      <w:r w:rsidR="00F06A38" w:rsidRPr="00E8453A">
        <w:rPr>
          <w:rFonts w:ascii="Titillium" w:hAnsi="Titillium" w:cs="Arial"/>
          <w:sz w:val="24"/>
          <w:szCs w:val="24"/>
        </w:rPr>
        <w:t>.</w:t>
      </w:r>
    </w:p>
    <w:p w:rsidR="00972081" w:rsidRPr="00E803FF" w:rsidRDefault="00972081" w:rsidP="00972081">
      <w:pPr>
        <w:spacing w:after="0"/>
        <w:rPr>
          <w:rFonts w:cs="Arial"/>
          <w:sz w:val="24"/>
          <w:szCs w:val="24"/>
        </w:rPr>
      </w:pPr>
    </w:p>
    <w:sectPr w:rsidR="00972081" w:rsidRPr="00E803FF" w:rsidSect="00D25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52657"/>
    <w:multiLevelType w:val="hybridMultilevel"/>
    <w:tmpl w:val="09B01622"/>
    <w:lvl w:ilvl="0" w:tplc="722457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C68D6"/>
    <w:multiLevelType w:val="hybridMultilevel"/>
    <w:tmpl w:val="346803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5A"/>
    <w:rsid w:val="000B5C14"/>
    <w:rsid w:val="000F497C"/>
    <w:rsid w:val="00110721"/>
    <w:rsid w:val="00141993"/>
    <w:rsid w:val="0014764A"/>
    <w:rsid w:val="00186CC7"/>
    <w:rsid w:val="001C35D6"/>
    <w:rsid w:val="002A27AB"/>
    <w:rsid w:val="002F1809"/>
    <w:rsid w:val="00301914"/>
    <w:rsid w:val="00336A2E"/>
    <w:rsid w:val="003479B3"/>
    <w:rsid w:val="00376369"/>
    <w:rsid w:val="00446FFE"/>
    <w:rsid w:val="004668BE"/>
    <w:rsid w:val="00496070"/>
    <w:rsid w:val="004B5492"/>
    <w:rsid w:val="004C0078"/>
    <w:rsid w:val="0051385A"/>
    <w:rsid w:val="00557BBC"/>
    <w:rsid w:val="005F40F4"/>
    <w:rsid w:val="006B76DC"/>
    <w:rsid w:val="006E4FA8"/>
    <w:rsid w:val="006F277C"/>
    <w:rsid w:val="00742C84"/>
    <w:rsid w:val="0074484E"/>
    <w:rsid w:val="007455F9"/>
    <w:rsid w:val="00750342"/>
    <w:rsid w:val="0077680A"/>
    <w:rsid w:val="007D3FC1"/>
    <w:rsid w:val="00802549"/>
    <w:rsid w:val="008C3D72"/>
    <w:rsid w:val="00907E61"/>
    <w:rsid w:val="009223CF"/>
    <w:rsid w:val="00932F8A"/>
    <w:rsid w:val="00972081"/>
    <w:rsid w:val="00990DD1"/>
    <w:rsid w:val="00997A26"/>
    <w:rsid w:val="009B3087"/>
    <w:rsid w:val="009E7738"/>
    <w:rsid w:val="00A371FE"/>
    <w:rsid w:val="00A76FCB"/>
    <w:rsid w:val="00AF0780"/>
    <w:rsid w:val="00B3566C"/>
    <w:rsid w:val="00B54BAB"/>
    <w:rsid w:val="00B66197"/>
    <w:rsid w:val="00B714DE"/>
    <w:rsid w:val="00B93974"/>
    <w:rsid w:val="00C624EE"/>
    <w:rsid w:val="00D2110A"/>
    <w:rsid w:val="00D25B50"/>
    <w:rsid w:val="00E30EE7"/>
    <w:rsid w:val="00E45308"/>
    <w:rsid w:val="00E803FF"/>
    <w:rsid w:val="00E8453A"/>
    <w:rsid w:val="00F0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FCE5F-438F-440F-8714-39A22825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basedOn w:val="Norml"/>
    <w:rsid w:val="00972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97208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72081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B35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tion">
    <w:name w:val="Mention"/>
    <w:basedOn w:val="Bekezdsalapbettpusa"/>
    <w:uiPriority w:val="99"/>
    <w:semiHidden/>
    <w:unhideWhenUsed/>
    <w:rsid w:val="00D2110A"/>
    <w:rPr>
      <w:color w:val="2B579A"/>
      <w:shd w:val="clear" w:color="auto" w:fill="E6E6E6"/>
    </w:rPr>
  </w:style>
  <w:style w:type="character" w:customStyle="1" w:styleId="tl8wme">
    <w:name w:val="tl8wme"/>
    <w:basedOn w:val="Bekezdsalapbettpusa"/>
    <w:rsid w:val="005F4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3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mhivpl@t-online.hu" TargetMode="External"/><Relationship Id="rId5" Type="http://schemas.openxmlformats.org/officeDocument/2006/relationships/hyperlink" Target="http://www.t4terv.hu/tervek/puspokladany2018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376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gergely.peter</dc:creator>
  <cp:lastModifiedBy>user</cp:lastModifiedBy>
  <cp:revision>5</cp:revision>
  <dcterms:created xsi:type="dcterms:W3CDTF">2018-01-11T10:34:00Z</dcterms:created>
  <dcterms:modified xsi:type="dcterms:W3CDTF">2018-01-11T11:38:00Z</dcterms:modified>
</cp:coreProperties>
</file>